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FA71" w14:textId="7226FE70" w:rsidR="005C1984" w:rsidRPr="005C1984" w:rsidRDefault="005C1984" w:rsidP="001972F0">
      <w:pPr>
        <w:shd w:val="clear" w:color="auto" w:fill="FFFFFF"/>
        <w:spacing w:after="12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it-IT"/>
          <w14:ligatures w14:val="none"/>
        </w:rPr>
      </w:pPr>
      <w:r w:rsidRPr="001972F0">
        <w:rPr>
          <w:rFonts w:cstheme="minorHAnsi"/>
          <w:b/>
          <w:bCs/>
          <w:sz w:val="32"/>
          <w:szCs w:val="32"/>
        </w:rPr>
        <w:t>Segnalazione di comportamenti illeciti - Whistleblowing</w:t>
      </w:r>
    </w:p>
    <w:p w14:paraId="08E0B9BF" w14:textId="77777777" w:rsidR="001972F0" w:rsidRPr="001972F0" w:rsidRDefault="001972F0" w:rsidP="001972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7833765" w14:textId="6FE2FC74" w:rsidR="005C1984" w:rsidRPr="001972F0" w:rsidRDefault="005C1984" w:rsidP="001972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72F0">
        <w:rPr>
          <w:rFonts w:asciiTheme="minorHAnsi" w:hAnsiTheme="minorHAnsi" w:cstheme="minorHAnsi"/>
          <w:sz w:val="22"/>
          <w:szCs w:val="22"/>
        </w:rPr>
        <w:t xml:space="preserve">La società CCDF </w:t>
      </w:r>
      <w:r w:rsidR="00A85F82">
        <w:rPr>
          <w:rFonts w:asciiTheme="minorHAnsi" w:hAnsiTheme="minorHAnsi" w:cstheme="minorHAnsi"/>
          <w:sz w:val="22"/>
          <w:szCs w:val="22"/>
        </w:rPr>
        <w:t>SPA</w:t>
      </w:r>
      <w:r w:rsidRPr="005C1984">
        <w:rPr>
          <w:rFonts w:asciiTheme="minorHAnsi" w:hAnsiTheme="minorHAnsi" w:cstheme="minorHAnsi"/>
          <w:sz w:val="22"/>
          <w:szCs w:val="22"/>
        </w:rPr>
        <w:t xml:space="preserve"> ha </w:t>
      </w:r>
      <w:r w:rsidRPr="001972F0">
        <w:rPr>
          <w:rFonts w:asciiTheme="minorHAnsi" w:hAnsiTheme="minorHAnsi" w:cstheme="minorHAnsi"/>
          <w:sz w:val="22"/>
          <w:szCs w:val="22"/>
        </w:rPr>
        <w:t>previsto specifici canali, processi e procedure per garantire la riservatezza e l'assenza di atti ritorsivi alle persone che segnalano comportamenti illegittimi.</w:t>
      </w:r>
    </w:p>
    <w:p w14:paraId="5FF0FDD3" w14:textId="77777777" w:rsidR="005C1984" w:rsidRPr="001972F0" w:rsidRDefault="005C1984" w:rsidP="001972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72F0">
        <w:rPr>
          <w:rFonts w:asciiTheme="minorHAnsi" w:hAnsiTheme="minorHAnsi" w:cstheme="minorHAnsi"/>
          <w:sz w:val="22"/>
          <w:szCs w:val="22"/>
        </w:rPr>
        <w:t>Possono essere oggetto di segnalazione le violazioni e/o irregolarità relative alle tematiche disciplinate nella Policy Whistleblowing allegata e nelle normative esterne.</w:t>
      </w:r>
    </w:p>
    <w:p w14:paraId="3B466337" w14:textId="77777777" w:rsidR="005C1984" w:rsidRPr="001972F0" w:rsidRDefault="005C1984" w:rsidP="001972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72F0">
        <w:rPr>
          <w:rFonts w:asciiTheme="minorHAnsi" w:hAnsiTheme="minorHAnsi" w:cstheme="minorHAnsi"/>
          <w:sz w:val="22"/>
          <w:szCs w:val="22"/>
        </w:rPr>
        <w:t>Più precisamente, a titolo esemplificativo e non esaustivo:</w:t>
      </w:r>
    </w:p>
    <w:p w14:paraId="60938EEB" w14:textId="77777777" w:rsidR="005C1984" w:rsidRPr="005C1984" w:rsidRDefault="005C1984" w:rsidP="001972F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C1984">
        <w:rPr>
          <w:rFonts w:eastAsia="Times New Roman" w:cstheme="minorHAnsi"/>
          <w:kern w:val="0"/>
          <w:lang w:eastAsia="it-IT"/>
          <w14:ligatures w14:val="none"/>
        </w:rPr>
        <w:t>condotte illecite rilevanti ai sensi del decreto legislativo 231/2001, o violazioni dei modelli di organizzazione e gestione ivi previsti;</w:t>
      </w:r>
    </w:p>
    <w:p w14:paraId="17DEACFC" w14:textId="77777777" w:rsidR="005C1984" w:rsidRPr="005C1984" w:rsidRDefault="005C1984" w:rsidP="001972F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C1984">
        <w:rPr>
          <w:rFonts w:eastAsia="Times New Roman" w:cstheme="minorHAnsi"/>
          <w:kern w:val="0"/>
          <w:lang w:eastAsia="it-IT"/>
          <w14:ligatures w14:val="none"/>
        </w:rPr>
        <w:t>illeciti che rientrano nell’ambito di applicazione degli atti dell’Unione europea o nazionali relativi ai seguenti settori: appalti pubblici; servizi, prodotti e mercati finanziari e prevenzione del riciclaggio e del finanziamento del terrorismo; sicurezza e conformità dei prodotti; sicurezza dei trasporti; tutela dell’ambiente; radioprotezione e sicurezza nucleare; sicurezza degli alimenti e dei mangimi e salute e benessere degli animali; salute pubblica; protezione dei consumatori; tutela della vita privata e protezione dei dati personali e sicurezza delle reti e dei sistemi informativi;</w:t>
      </w:r>
    </w:p>
    <w:p w14:paraId="549F0155" w14:textId="17CDD0F1" w:rsidR="005C1984" w:rsidRPr="005C1984" w:rsidRDefault="005C1984" w:rsidP="001972F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C1984">
        <w:rPr>
          <w:rFonts w:eastAsia="Times New Roman" w:cstheme="minorHAnsi"/>
          <w:kern w:val="0"/>
          <w:lang w:eastAsia="it-IT"/>
          <w14:ligatures w14:val="none"/>
        </w:rPr>
        <w:t>atti od omissioni che ledono gli interessi finanziari dell’Unione;</w:t>
      </w:r>
    </w:p>
    <w:p w14:paraId="73030626" w14:textId="6367950C" w:rsidR="005C1984" w:rsidRPr="005C1984" w:rsidRDefault="005C1984" w:rsidP="001972F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C1984">
        <w:rPr>
          <w:rFonts w:eastAsia="Times New Roman" w:cstheme="minorHAnsi"/>
          <w:kern w:val="0"/>
          <w:lang w:eastAsia="it-IT"/>
          <w14:ligatures w14:val="none"/>
        </w:rPr>
        <w:t>atti od omissioni riguardanti il mercato interno;</w:t>
      </w:r>
    </w:p>
    <w:p w14:paraId="560FCBB3" w14:textId="77777777" w:rsidR="005C1984" w:rsidRPr="005C1984" w:rsidRDefault="005C1984" w:rsidP="001972F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C1984">
        <w:rPr>
          <w:rFonts w:eastAsia="Times New Roman" w:cstheme="minorHAnsi"/>
          <w:kern w:val="0"/>
          <w:lang w:eastAsia="it-IT"/>
          <w14:ligatures w14:val="none"/>
        </w:rPr>
        <w:t>atti o comportamenti che vanificano l’oggetto o la finalità delle disposizioni di cui agli atti dell’Unione.</w:t>
      </w:r>
    </w:p>
    <w:p w14:paraId="37068172" w14:textId="77777777" w:rsidR="005C1984" w:rsidRPr="005C1984" w:rsidRDefault="005C1984" w:rsidP="001972F0">
      <w:pPr>
        <w:shd w:val="clear" w:color="auto" w:fill="FFFFFF"/>
        <w:spacing w:after="12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</w:p>
    <w:p w14:paraId="0FA0D014" w14:textId="4B322969" w:rsidR="005C1984" w:rsidRPr="001972F0" w:rsidRDefault="005C1984" w:rsidP="001972F0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kern w:val="0"/>
          <w:u w:val="single"/>
          <w:lang w:eastAsia="it-IT"/>
          <w14:ligatures w14:val="none"/>
        </w:rPr>
      </w:pPr>
      <w:r w:rsidRPr="005C1984">
        <w:rPr>
          <w:rFonts w:eastAsia="Times New Roman" w:cstheme="minorHAnsi"/>
          <w:b/>
          <w:bCs/>
          <w:kern w:val="0"/>
          <w:u w:val="single"/>
          <w:lang w:eastAsia="it-IT"/>
          <w14:ligatures w14:val="none"/>
        </w:rPr>
        <w:t xml:space="preserve">Canali di segnalazione interna </w:t>
      </w:r>
    </w:p>
    <w:p w14:paraId="4CBE132A" w14:textId="77777777" w:rsidR="002E509D" w:rsidRPr="001972F0" w:rsidRDefault="002E509D" w:rsidP="001972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72F0">
        <w:rPr>
          <w:rFonts w:asciiTheme="minorHAnsi" w:hAnsiTheme="minorHAnsi" w:cstheme="minorHAnsi"/>
          <w:sz w:val="22"/>
          <w:szCs w:val="22"/>
        </w:rPr>
        <w:t>Le segnalazioni dovranno essere presentate attraverso l'utilizzo di uno tra i seguenti canali:</w:t>
      </w:r>
    </w:p>
    <w:p w14:paraId="6881169F" w14:textId="30C01F3B" w:rsidR="002E509D" w:rsidRPr="001972F0" w:rsidRDefault="002E509D" w:rsidP="001972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972F0">
        <w:rPr>
          <w:rFonts w:asciiTheme="minorHAnsi" w:hAnsiTheme="minorHAnsi" w:cstheme="minorHAnsi"/>
          <w:b/>
          <w:bCs/>
          <w:sz w:val="22"/>
          <w:szCs w:val="22"/>
        </w:rPr>
        <w:t>Inviando una segnalazione scritta a:</w:t>
      </w:r>
      <w:r w:rsidR="001972F0" w:rsidRPr="001972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972F0">
        <w:rPr>
          <w:rFonts w:asciiTheme="minorHAnsi" w:hAnsiTheme="minorHAnsi" w:cstheme="minorHAnsi"/>
          <w:sz w:val="22"/>
          <w:szCs w:val="22"/>
        </w:rPr>
        <w:t>CCDF SPA – Claudia Venier, via A. Bardelli 4 – 33035 Torreano di Martignacco</w:t>
      </w:r>
      <w:r w:rsidR="001972F0" w:rsidRPr="001972F0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065F531F" w14:textId="20BECD0F" w:rsidR="002E509D" w:rsidRPr="001972F0" w:rsidRDefault="002E509D" w:rsidP="001972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72F0">
        <w:rPr>
          <w:rFonts w:asciiTheme="minorHAnsi" w:hAnsiTheme="minorHAnsi" w:cstheme="minorHAnsi"/>
          <w:b/>
          <w:bCs/>
          <w:sz w:val="22"/>
          <w:szCs w:val="22"/>
        </w:rPr>
        <w:t>Richiedendo un incontro chiamando:</w:t>
      </w:r>
      <w:r w:rsidR="001972F0" w:rsidRPr="001972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972F0">
        <w:rPr>
          <w:rFonts w:asciiTheme="minorHAnsi" w:hAnsiTheme="minorHAnsi" w:cstheme="minorHAnsi"/>
          <w:sz w:val="22"/>
          <w:szCs w:val="22"/>
        </w:rPr>
        <w:t>la sig.ra Claudia Venier al numero di telefono 0432/544699</w:t>
      </w:r>
      <w:r w:rsidR="001972F0" w:rsidRPr="001972F0">
        <w:rPr>
          <w:rFonts w:asciiTheme="minorHAnsi" w:hAnsiTheme="minorHAnsi" w:cstheme="minorHAnsi"/>
          <w:sz w:val="22"/>
          <w:szCs w:val="22"/>
        </w:rPr>
        <w:t>.</w:t>
      </w:r>
    </w:p>
    <w:p w14:paraId="2B10179C" w14:textId="77777777" w:rsidR="002E509D" w:rsidRPr="001972F0" w:rsidRDefault="002E509D" w:rsidP="001972F0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kern w:val="0"/>
          <w:lang w:eastAsia="it-IT"/>
          <w14:ligatures w14:val="none"/>
        </w:rPr>
      </w:pPr>
    </w:p>
    <w:p w14:paraId="6F603FF6" w14:textId="77777777" w:rsidR="005C1984" w:rsidRPr="005C1984" w:rsidRDefault="005C1984" w:rsidP="001972F0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kern w:val="0"/>
          <w:u w:val="single"/>
          <w:lang w:eastAsia="it-IT"/>
          <w14:ligatures w14:val="none"/>
        </w:rPr>
      </w:pPr>
      <w:r w:rsidRPr="005C1984">
        <w:rPr>
          <w:rFonts w:eastAsia="Times New Roman" w:cstheme="minorHAnsi"/>
          <w:b/>
          <w:bCs/>
          <w:kern w:val="0"/>
          <w:u w:val="single"/>
          <w:lang w:eastAsia="it-IT"/>
          <w14:ligatures w14:val="none"/>
        </w:rPr>
        <w:t>Canale di segnalazioni esterno</w:t>
      </w:r>
    </w:p>
    <w:p w14:paraId="646D5ADB" w14:textId="722D49FD" w:rsidR="005C1984" w:rsidRPr="005C1984" w:rsidRDefault="005C1984" w:rsidP="001972F0">
      <w:pPr>
        <w:shd w:val="clear" w:color="auto" w:fill="FFFFFF"/>
        <w:spacing w:after="12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C1984">
        <w:rPr>
          <w:rFonts w:eastAsia="Times New Roman" w:cstheme="minorHAnsi"/>
          <w:kern w:val="0"/>
          <w:lang w:eastAsia="it-IT"/>
          <w14:ligatures w14:val="none"/>
        </w:rPr>
        <w:t>L’A.N.A.C. ha istituito un proprio canale per le segnalazion</w:t>
      </w:r>
      <w:r w:rsidR="002E509D" w:rsidRPr="001972F0">
        <w:rPr>
          <w:rFonts w:eastAsia="Times New Roman" w:cstheme="minorHAnsi"/>
          <w:kern w:val="0"/>
          <w:lang w:eastAsia="it-IT"/>
          <w14:ligatures w14:val="none"/>
        </w:rPr>
        <w:t>i</w:t>
      </w:r>
      <w:r w:rsidRPr="005C1984">
        <w:rPr>
          <w:rFonts w:eastAsia="Times New Roman" w:cstheme="minorHAnsi"/>
          <w:kern w:val="0"/>
          <w:lang w:eastAsia="it-IT"/>
          <w14:ligatures w14:val="none"/>
        </w:rPr>
        <w:t xml:space="preserve"> che riguardano:</w:t>
      </w:r>
    </w:p>
    <w:p w14:paraId="52437A65" w14:textId="77777777" w:rsidR="005C1984" w:rsidRPr="005C1984" w:rsidRDefault="005C1984" w:rsidP="001972F0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C1984">
        <w:rPr>
          <w:rFonts w:eastAsia="Times New Roman" w:cstheme="minorHAnsi"/>
          <w:kern w:val="0"/>
          <w:lang w:eastAsia="it-IT"/>
          <w14:ligatures w14:val="none"/>
        </w:rPr>
        <w:t>condotte illecite proveniente da dipendenti di pubbliche amministrazioni (dipendenti diversi dai dipendenti dell’A.N.A.C.);</w:t>
      </w:r>
    </w:p>
    <w:p w14:paraId="01BB51AE" w14:textId="77777777" w:rsidR="005C1984" w:rsidRPr="005C1984" w:rsidRDefault="005C1984" w:rsidP="001972F0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C1984">
        <w:rPr>
          <w:rFonts w:eastAsia="Times New Roman" w:cstheme="minorHAnsi"/>
          <w:kern w:val="0"/>
          <w:lang w:eastAsia="it-IT"/>
          <w14:ligatures w14:val="none"/>
        </w:rPr>
        <w:t>condotte illecite del Responsabile della Prevenzione della Corruzione e Trasparenza;</w:t>
      </w:r>
    </w:p>
    <w:p w14:paraId="0A3943A6" w14:textId="77777777" w:rsidR="005C1984" w:rsidRPr="005C1984" w:rsidRDefault="005C1984" w:rsidP="001972F0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C1984">
        <w:rPr>
          <w:rFonts w:eastAsia="Times New Roman" w:cstheme="minorHAnsi"/>
          <w:kern w:val="0"/>
          <w:lang w:eastAsia="it-IT"/>
          <w14:ligatures w14:val="none"/>
        </w:rPr>
        <w:t>condotte illecite dell’Organismo di Vigilanza;</w:t>
      </w:r>
    </w:p>
    <w:p w14:paraId="51E4FD11" w14:textId="77777777" w:rsidR="005C1984" w:rsidRPr="005C1984" w:rsidRDefault="005C1984" w:rsidP="001972F0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C1984">
        <w:rPr>
          <w:rFonts w:eastAsia="Times New Roman" w:cstheme="minorHAnsi"/>
          <w:kern w:val="0"/>
          <w:lang w:eastAsia="it-IT"/>
          <w14:ligatures w14:val="none"/>
        </w:rPr>
        <w:t>segnalazioni di condotte discriminatorie nei confronti del Responsabile della Prevenzione della Corruzione e Trasparenza e/o dell’Organismo di Vigilanza.</w:t>
      </w:r>
    </w:p>
    <w:p w14:paraId="25E132FF" w14:textId="2291D336" w:rsidR="001972F0" w:rsidRDefault="001972F0" w:rsidP="001972F0">
      <w:pPr>
        <w:rPr>
          <w:rFonts w:eastAsia="Times New Roman" w:cstheme="minorHAnsi"/>
          <w:kern w:val="0"/>
          <w:lang w:eastAsia="it-IT"/>
          <w14:ligatures w14:val="none"/>
        </w:rPr>
      </w:pPr>
      <w:r w:rsidRPr="001972F0">
        <w:rPr>
          <w:rFonts w:eastAsia="Times New Roman" w:cstheme="minorHAnsi"/>
          <w:kern w:val="0"/>
          <w:lang w:eastAsia="it-IT"/>
          <w14:ligatures w14:val="none"/>
        </w:rPr>
        <w:t>Le segnalazioni esterne all'ANAC possono essere effettuate secondo le modalità previste sul sito istituzionale dell'ente</w:t>
      </w:r>
      <w:r>
        <w:rPr>
          <w:rFonts w:eastAsia="Times New Roman" w:cstheme="minorHAnsi"/>
          <w:kern w:val="0"/>
          <w:lang w:eastAsia="it-IT"/>
          <w14:ligatures w14:val="none"/>
        </w:rPr>
        <w:t xml:space="preserve"> </w:t>
      </w:r>
      <w:hyperlink r:id="rId5" w:history="1">
        <w:r w:rsidRPr="006D5D24">
          <w:rPr>
            <w:rStyle w:val="Collegamentoipertestuale"/>
            <w:rFonts w:eastAsia="Times New Roman" w:cstheme="minorHAnsi"/>
            <w:kern w:val="0"/>
            <w:lang w:eastAsia="it-IT"/>
            <w14:ligatures w14:val="none"/>
          </w:rPr>
          <w:t>https://www.anticorruzione.it/</w:t>
        </w:r>
      </w:hyperlink>
    </w:p>
    <w:p w14:paraId="4C76E1E5" w14:textId="77777777" w:rsidR="005C1984" w:rsidRPr="001972F0" w:rsidRDefault="005C1984" w:rsidP="001972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7C4F3A6" w14:textId="77777777" w:rsidR="005C1984" w:rsidRPr="001972F0" w:rsidRDefault="005C1984" w:rsidP="001972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72F0">
        <w:rPr>
          <w:rFonts w:asciiTheme="minorHAnsi" w:hAnsiTheme="minorHAnsi" w:cstheme="minorHAnsi"/>
          <w:b/>
          <w:bCs/>
          <w:sz w:val="22"/>
          <w:szCs w:val="22"/>
        </w:rPr>
        <w:t>Allegati:</w:t>
      </w:r>
    </w:p>
    <w:p w14:paraId="5956C035" w14:textId="3C70DF50" w:rsidR="005C1984" w:rsidRPr="001972F0" w:rsidRDefault="005C1984" w:rsidP="001972F0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1972F0">
        <w:rPr>
          <w:rFonts w:cstheme="minorHAnsi"/>
        </w:rPr>
        <w:t>Informativa sulla privacy</w:t>
      </w:r>
      <w:r w:rsidR="0002213C">
        <w:rPr>
          <w:rFonts w:cstheme="minorHAnsi"/>
        </w:rPr>
        <w:t xml:space="preserve"> (</w:t>
      </w:r>
      <w:hyperlink r:id="rId6" w:history="1">
        <w:r w:rsidR="0002213C" w:rsidRPr="00D718DC">
          <w:rPr>
            <w:rStyle w:val="Collegamentoipertestuale"/>
            <w:rFonts w:cstheme="minorHAnsi"/>
          </w:rPr>
          <w:t>clicca qui</w:t>
        </w:r>
      </w:hyperlink>
      <w:r w:rsidR="0002213C">
        <w:rPr>
          <w:rFonts w:cstheme="minorHAnsi"/>
        </w:rPr>
        <w:t>)</w:t>
      </w:r>
    </w:p>
    <w:p w14:paraId="3C67270F" w14:textId="5D59028B" w:rsidR="005C1984" w:rsidRPr="001972F0" w:rsidRDefault="005C1984" w:rsidP="001972F0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1972F0">
        <w:rPr>
          <w:rFonts w:cstheme="minorHAnsi"/>
        </w:rPr>
        <w:t xml:space="preserve">Policy </w:t>
      </w:r>
      <w:r w:rsidR="001972F0">
        <w:rPr>
          <w:rFonts w:cstheme="minorHAnsi"/>
        </w:rPr>
        <w:t>W</w:t>
      </w:r>
      <w:r w:rsidR="001972F0" w:rsidRPr="001972F0">
        <w:rPr>
          <w:rFonts w:cstheme="minorHAnsi"/>
        </w:rPr>
        <w:t xml:space="preserve">histleblowing </w:t>
      </w:r>
      <w:r w:rsidRPr="001972F0">
        <w:rPr>
          <w:rFonts w:cstheme="minorHAnsi"/>
        </w:rPr>
        <w:t>sul sistema di segnalazione delle condotte illecite</w:t>
      </w:r>
      <w:r w:rsidR="0002213C">
        <w:rPr>
          <w:rFonts w:cstheme="minorHAnsi"/>
        </w:rPr>
        <w:t xml:space="preserve"> </w:t>
      </w:r>
      <w:r w:rsidR="0002213C">
        <w:rPr>
          <w:rFonts w:cstheme="minorHAnsi"/>
        </w:rPr>
        <w:t>(</w:t>
      </w:r>
      <w:hyperlink r:id="rId7" w:history="1">
        <w:r w:rsidR="0002213C" w:rsidRPr="00F35C4F">
          <w:rPr>
            <w:rStyle w:val="Collegamentoipertestuale"/>
            <w:rFonts w:cstheme="minorHAnsi"/>
          </w:rPr>
          <w:t>clicca qui</w:t>
        </w:r>
      </w:hyperlink>
      <w:r w:rsidR="0002213C">
        <w:rPr>
          <w:rFonts w:cstheme="minorHAnsi"/>
        </w:rPr>
        <w:t>)</w:t>
      </w:r>
    </w:p>
    <w:p w14:paraId="2B3C3102" w14:textId="77777777" w:rsidR="005C1984" w:rsidRPr="001972F0" w:rsidRDefault="005C1984" w:rsidP="001972F0">
      <w:pPr>
        <w:spacing w:after="120" w:line="240" w:lineRule="auto"/>
        <w:jc w:val="both"/>
        <w:rPr>
          <w:rFonts w:cstheme="minorHAnsi"/>
        </w:rPr>
      </w:pPr>
    </w:p>
    <w:sectPr w:rsidR="005C1984" w:rsidRPr="001972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93F13"/>
    <w:multiLevelType w:val="multilevel"/>
    <w:tmpl w:val="06CC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61977"/>
    <w:multiLevelType w:val="multilevel"/>
    <w:tmpl w:val="28D8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7626A"/>
    <w:multiLevelType w:val="multilevel"/>
    <w:tmpl w:val="7B12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A3751"/>
    <w:multiLevelType w:val="multilevel"/>
    <w:tmpl w:val="D3AA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C0B4C"/>
    <w:multiLevelType w:val="multilevel"/>
    <w:tmpl w:val="2B8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B6319"/>
    <w:multiLevelType w:val="multilevel"/>
    <w:tmpl w:val="0480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4017634">
    <w:abstractNumId w:val="4"/>
  </w:num>
  <w:num w:numId="2" w16cid:durableId="1235822889">
    <w:abstractNumId w:val="0"/>
  </w:num>
  <w:num w:numId="3" w16cid:durableId="707877424">
    <w:abstractNumId w:val="2"/>
  </w:num>
  <w:num w:numId="4" w16cid:durableId="810637273">
    <w:abstractNumId w:val="3"/>
  </w:num>
  <w:num w:numId="5" w16cid:durableId="100221452">
    <w:abstractNumId w:val="1"/>
  </w:num>
  <w:num w:numId="6" w16cid:durableId="1344210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84"/>
    <w:rsid w:val="0002213C"/>
    <w:rsid w:val="00046ABA"/>
    <w:rsid w:val="001972F0"/>
    <w:rsid w:val="002E509D"/>
    <w:rsid w:val="005C1984"/>
    <w:rsid w:val="00A85F82"/>
    <w:rsid w:val="00D718DC"/>
    <w:rsid w:val="00F3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1748"/>
  <w15:chartTrackingRefBased/>
  <w15:docId w15:val="{FF3C53CB-7773-451C-9566-1DCDD654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C1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19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198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customStyle="1" w:styleId="data">
    <w:name w:val="data"/>
    <w:basedOn w:val="Normale"/>
    <w:rsid w:val="005C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sottotitolonews">
    <w:name w:val="sottotitolonews"/>
    <w:basedOn w:val="Normale"/>
    <w:rsid w:val="005C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5C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5C198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C1984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19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72F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7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236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857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795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598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605786">
          <w:marLeft w:val="-15"/>
          <w:marRight w:val="0"/>
          <w:marTop w:val="300"/>
          <w:marBottom w:val="3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7859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2761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1350455">
          <w:marLeft w:val="-15"/>
          <w:marRight w:val="0"/>
          <w:marTop w:val="300"/>
          <w:marBottom w:val="3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0978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455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548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rdelli.com/doc/whistleblowing/PolicyWbCC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rdelli.com/doc/whistleblowing/InformativaPrivacyCCDF.pdf" TargetMode="External"/><Relationship Id="rId5" Type="http://schemas.openxmlformats.org/officeDocument/2006/relationships/hyperlink" Target="https://www.anticorruzione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cvenier</dc:creator>
  <cp:keywords/>
  <dc:description/>
  <cp:lastModifiedBy>Riccardo Polimeno</cp:lastModifiedBy>
  <cp:revision>5</cp:revision>
  <cp:lastPrinted>2023-12-07T11:07:00Z</cp:lastPrinted>
  <dcterms:created xsi:type="dcterms:W3CDTF">2023-12-07T10:39:00Z</dcterms:created>
  <dcterms:modified xsi:type="dcterms:W3CDTF">2023-12-11T08:58:00Z</dcterms:modified>
</cp:coreProperties>
</file>